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37848" w14:textId="6A96252C" w:rsidR="004E3E6C" w:rsidRPr="00AD6A2C" w:rsidRDefault="008925D7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  <w:r>
        <w:rPr>
          <w:rFonts w:ascii="Palatino Linotype" w:eastAsia="Times New Roman" w:hAnsi="Palatino Linotype" w:cs="Times New Roman"/>
          <w:b/>
          <w:noProof/>
          <w:sz w:val="18"/>
          <w:szCs w:val="18"/>
        </w:rPr>
        <w:drawing>
          <wp:inline distT="0" distB="0" distL="0" distR="0" wp14:anchorId="1D1CF542" wp14:editId="7C3093AC">
            <wp:extent cx="5943600" cy="4090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S1_BandoSY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4FEBC" w14:textId="77777777" w:rsidR="008925D7" w:rsidRDefault="008925D7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</w:p>
    <w:p w14:paraId="343BA102" w14:textId="77777777" w:rsidR="008925D7" w:rsidRDefault="008925D7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</w:p>
    <w:p w14:paraId="78126ED6" w14:textId="4437FA90" w:rsidR="004E3E6C" w:rsidRPr="00AD6A2C" w:rsidRDefault="004E3E6C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  <w:r w:rsidRPr="00AD6A2C">
        <w:rPr>
          <w:rFonts w:ascii="Palatino Linotype" w:eastAsia="Times New Roman" w:hAnsi="Palatino Linotype" w:cs="Times New Roman"/>
          <w:b/>
          <w:sz w:val="18"/>
          <w:szCs w:val="18"/>
        </w:rPr>
        <w:t xml:space="preserve">Figure S1. </w:t>
      </w:r>
      <w:r w:rsidRPr="00AD6A2C">
        <w:rPr>
          <w:rFonts w:ascii="Palatino Linotype" w:eastAsia="Times New Roman" w:hAnsi="Palatino Linotype" w:cs="Times New Roman"/>
          <w:sz w:val="18"/>
          <w:szCs w:val="18"/>
        </w:rPr>
        <w:t>WGCNA for CE group</w:t>
      </w:r>
      <w:r w:rsidR="00DC48DC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. </w:t>
      </w:r>
      <w:r w:rsidR="006B7804" w:rsidRPr="00AD6A2C">
        <w:rPr>
          <w:rFonts w:ascii="Palatino Linotype" w:eastAsia="Times New Roman" w:hAnsi="Palatino Linotype" w:cs="Times New Roman"/>
          <w:b/>
          <w:sz w:val="18"/>
          <w:szCs w:val="18"/>
        </w:rPr>
        <w:t>(a)</w:t>
      </w:r>
      <w:r w:rsidR="006B7804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</w:t>
      </w:r>
      <w:r w:rsidR="003B4465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The dataset was fit to a scale-free model of proposed values for β ranging from 1 to 35 (numbers inside the plots). Left panel shows that approximate scale-free topology is attained around soft-thresholding power of </w:t>
      </w:r>
      <w:r w:rsidR="003B4465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>20.</w:t>
      </w:r>
      <w:r w:rsidR="003B4465" w:rsidRPr="00AD6A2C">
        <w:rPr>
          <w:rFonts w:ascii="Palatino Linotype" w:hAnsi="Palatino Linotype"/>
          <w:sz w:val="18"/>
          <w:szCs w:val="18"/>
        </w:rPr>
        <w:t xml:space="preserve"> </w:t>
      </w:r>
      <w:r w:rsidR="003B4465" w:rsidRPr="00AD6A2C">
        <w:rPr>
          <w:rFonts w:ascii="Palatino Linotype" w:eastAsia="Times New Roman" w:hAnsi="Palatino Linotype" w:cs="Times New Roman"/>
          <w:color w:val="000000"/>
          <w:sz w:val="18"/>
          <w:szCs w:val="18"/>
        </w:rPr>
        <w:t>The right plot shows the mean connectivity along with the soft-thresholding power.</w:t>
      </w:r>
      <w:r w:rsidR="006B7804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</w:t>
      </w:r>
      <w:r w:rsidR="006B7804" w:rsidRPr="00AD6A2C">
        <w:rPr>
          <w:rFonts w:ascii="Palatino Linotype" w:eastAsia="Times New Roman" w:hAnsi="Palatino Linotype" w:cs="Times New Roman"/>
          <w:b/>
          <w:sz w:val="18"/>
          <w:szCs w:val="18"/>
        </w:rPr>
        <w:t>(c)</w:t>
      </w:r>
      <w:r w:rsidR="006B7804" w:rsidRPr="00AD6A2C">
        <w:rPr>
          <w:rFonts w:ascii="Palatino Linotype" w:eastAsia="Times New Roman" w:hAnsi="Palatino Linotype" w:cs="Times New Roman"/>
          <w:sz w:val="18"/>
          <w:szCs w:val="18"/>
        </w:rPr>
        <w:t xml:space="preserve"> Module-trait correlation with time-intervals.</w:t>
      </w:r>
      <w:r w:rsidR="006B7804" w:rsidRPr="00AD6A2C">
        <w:rPr>
          <w:rFonts w:ascii="Palatino Linotype" w:hAnsi="Palatino Linotype" w:cs="Arial"/>
          <w:bCs/>
          <w:color w:val="0000FF"/>
          <w:sz w:val="18"/>
          <w:szCs w:val="18"/>
        </w:rPr>
        <w:t xml:space="preserve"> 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 xml:space="preserve">In the rows, </w:t>
      </w:r>
      <w:r w:rsidR="00D6265A" w:rsidRPr="00AD6A2C">
        <w:rPr>
          <w:rFonts w:ascii="Palatino Linotype" w:hAnsi="Palatino Linotype" w:cs="Times New Roman"/>
          <w:bCs/>
          <w:sz w:val="18"/>
          <w:szCs w:val="18"/>
        </w:rPr>
        <w:t>module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 xml:space="preserve">s are </w:t>
      </w:r>
      <w:r w:rsidR="00D6265A" w:rsidRPr="00AD6A2C">
        <w:rPr>
          <w:rFonts w:ascii="Palatino Linotype" w:hAnsi="Palatino Linotype" w:cs="Times New Roman"/>
          <w:bCs/>
          <w:sz w:val="18"/>
          <w:szCs w:val="18"/>
        </w:rPr>
        <w:t>identifie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>d by their colors</w:t>
      </w:r>
      <w:r w:rsidR="00D6265A" w:rsidRPr="00AD6A2C">
        <w:rPr>
          <w:rFonts w:ascii="Palatino Linotype" w:hAnsi="Palatino Linotype" w:cs="Times New Roman"/>
          <w:bCs/>
          <w:sz w:val="18"/>
          <w:szCs w:val="18"/>
        </w:rPr>
        <w:t xml:space="preserve"> and names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>. In the column</w:t>
      </w:r>
      <w:r w:rsidR="00D6265A" w:rsidRPr="00AD6A2C">
        <w:rPr>
          <w:rFonts w:ascii="Palatino Linotype" w:hAnsi="Palatino Linotype" w:cs="Times New Roman"/>
          <w:bCs/>
          <w:sz w:val="18"/>
          <w:szCs w:val="18"/>
        </w:rPr>
        <w:t>s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 xml:space="preserve"> it is shown the trait of interest (</w:t>
      </w:r>
      <w:r w:rsidR="00D66D61" w:rsidRPr="00AD6A2C">
        <w:rPr>
          <w:rFonts w:ascii="Palatino Linotype" w:hAnsi="Palatino Linotype" w:cs="Times New Roman"/>
          <w:bCs/>
          <w:sz w:val="18"/>
          <w:szCs w:val="18"/>
        </w:rPr>
        <w:t>time-interval</w:t>
      </w:r>
      <w:r w:rsidR="00D66D61">
        <w:rPr>
          <w:rFonts w:ascii="Palatino Linotype" w:hAnsi="Palatino Linotype" w:cs="Times New Roman"/>
          <w:bCs/>
          <w:sz w:val="18"/>
          <w:szCs w:val="18"/>
        </w:rPr>
        <w:t>: C</w:t>
      </w:r>
      <w:r w:rsidR="00D66D61">
        <w:rPr>
          <w:rFonts w:ascii="Palatino Linotype" w:hAnsi="Palatino Linotype" w:cs="Times New Roman"/>
          <w:bCs/>
          <w:sz w:val="18"/>
          <w:szCs w:val="18"/>
        </w:rPr>
        <w:t>E</w:t>
      </w:r>
      <w:r w:rsidR="00D66D61">
        <w:rPr>
          <w:rFonts w:ascii="Palatino Linotype" w:hAnsi="Palatino Linotype" w:cs="Times New Roman"/>
          <w:bCs/>
          <w:sz w:val="18"/>
          <w:szCs w:val="18"/>
        </w:rPr>
        <w:t>_0h, T0; C</w:t>
      </w:r>
      <w:r w:rsidR="00D66D61">
        <w:rPr>
          <w:rFonts w:ascii="Palatino Linotype" w:hAnsi="Palatino Linotype" w:cs="Times New Roman"/>
          <w:bCs/>
          <w:sz w:val="18"/>
          <w:szCs w:val="18"/>
        </w:rPr>
        <w:t>E</w:t>
      </w:r>
      <w:r w:rsidR="00D66D61">
        <w:rPr>
          <w:rFonts w:ascii="Palatino Linotype" w:hAnsi="Palatino Linotype" w:cs="Times New Roman"/>
          <w:bCs/>
          <w:sz w:val="18"/>
          <w:szCs w:val="18"/>
        </w:rPr>
        <w:t>_1h, T1; C</w:t>
      </w:r>
      <w:r w:rsidR="00D66D61">
        <w:rPr>
          <w:rFonts w:ascii="Palatino Linotype" w:hAnsi="Palatino Linotype" w:cs="Times New Roman"/>
          <w:bCs/>
          <w:sz w:val="18"/>
          <w:szCs w:val="18"/>
        </w:rPr>
        <w:t>E</w:t>
      </w:r>
      <w:r w:rsidR="00D66D61">
        <w:rPr>
          <w:rFonts w:ascii="Palatino Linotype" w:hAnsi="Palatino Linotype" w:cs="Times New Roman"/>
          <w:bCs/>
          <w:sz w:val="18"/>
          <w:szCs w:val="18"/>
        </w:rPr>
        <w:t>_2h, T2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 xml:space="preserve">). Numbers inside each colored box are the correlation coefficients (MS) between the </w:t>
      </w:r>
      <w:r w:rsidR="00D6265A" w:rsidRPr="00AD6A2C">
        <w:rPr>
          <w:rFonts w:ascii="Palatino Linotype" w:hAnsi="Palatino Linotype" w:cs="Times New Roman"/>
          <w:bCs/>
          <w:sz w:val="18"/>
          <w:szCs w:val="18"/>
        </w:rPr>
        <w:t>module</w:t>
      </w:r>
      <w:r w:rsidR="006B7804" w:rsidRPr="00AD6A2C">
        <w:rPr>
          <w:rFonts w:ascii="Palatino Linotype" w:hAnsi="Palatino Linotype" w:cs="Times New Roman"/>
          <w:bCs/>
          <w:sz w:val="18"/>
          <w:szCs w:val="18"/>
        </w:rPr>
        <w:t xml:space="preserve"> and the specific trait, with p-value between brackets. The more intense the color of the box, the more negatively (green) or positively (red) correlated is the module with the trait. * indicates the module highly correlated with the time-interval (MS &lt; 0.85, p &lt; 5e04).</w:t>
      </w:r>
    </w:p>
    <w:p w14:paraId="7633071E" w14:textId="77777777" w:rsidR="004E3E6C" w:rsidRPr="00AD6A2C" w:rsidRDefault="004E3E6C" w:rsidP="00AD6A2C">
      <w:pPr>
        <w:jc w:val="both"/>
        <w:rPr>
          <w:rFonts w:ascii="Palatino Linotype" w:eastAsia="Times New Roman" w:hAnsi="Palatino Linotype" w:cs="Times New Roman"/>
          <w:b/>
          <w:sz w:val="18"/>
          <w:szCs w:val="18"/>
        </w:rPr>
      </w:pPr>
    </w:p>
    <w:p w14:paraId="23D737C4" w14:textId="4E905F53" w:rsidR="00E2260C" w:rsidRPr="00AD6A2C" w:rsidRDefault="00E2260C" w:rsidP="00AD6A2C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sectPr w:rsidR="00E2260C" w:rsidRPr="00AD6A2C" w:rsidSect="005D4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0C"/>
    <w:rsid w:val="00014008"/>
    <w:rsid w:val="0004414B"/>
    <w:rsid w:val="00055170"/>
    <w:rsid w:val="000575D7"/>
    <w:rsid w:val="00060FF1"/>
    <w:rsid w:val="00064180"/>
    <w:rsid w:val="00070766"/>
    <w:rsid w:val="00070BF8"/>
    <w:rsid w:val="00080445"/>
    <w:rsid w:val="00097716"/>
    <w:rsid w:val="000D34A8"/>
    <w:rsid w:val="000D582E"/>
    <w:rsid w:val="000E2765"/>
    <w:rsid w:val="000E4099"/>
    <w:rsid w:val="000E75D1"/>
    <w:rsid w:val="000E7AC7"/>
    <w:rsid w:val="001210FD"/>
    <w:rsid w:val="00134A79"/>
    <w:rsid w:val="00142763"/>
    <w:rsid w:val="0015132C"/>
    <w:rsid w:val="00164996"/>
    <w:rsid w:val="0018736B"/>
    <w:rsid w:val="00187884"/>
    <w:rsid w:val="0019169D"/>
    <w:rsid w:val="001A2324"/>
    <w:rsid w:val="001A2BE4"/>
    <w:rsid w:val="001C7864"/>
    <w:rsid w:val="001D3E70"/>
    <w:rsid w:val="001E797B"/>
    <w:rsid w:val="001F4CD8"/>
    <w:rsid w:val="00205B29"/>
    <w:rsid w:val="00210D99"/>
    <w:rsid w:val="00213A62"/>
    <w:rsid w:val="00221211"/>
    <w:rsid w:val="00234726"/>
    <w:rsid w:val="00252269"/>
    <w:rsid w:val="00254067"/>
    <w:rsid w:val="00254FE0"/>
    <w:rsid w:val="002721F0"/>
    <w:rsid w:val="00276C6A"/>
    <w:rsid w:val="00277650"/>
    <w:rsid w:val="002A5ADA"/>
    <w:rsid w:val="002A7145"/>
    <w:rsid w:val="002B72DE"/>
    <w:rsid w:val="002E05A6"/>
    <w:rsid w:val="002E3F4C"/>
    <w:rsid w:val="002F2329"/>
    <w:rsid w:val="00325420"/>
    <w:rsid w:val="00330111"/>
    <w:rsid w:val="00331B41"/>
    <w:rsid w:val="003348ED"/>
    <w:rsid w:val="00345839"/>
    <w:rsid w:val="003515CC"/>
    <w:rsid w:val="003547C4"/>
    <w:rsid w:val="0036135B"/>
    <w:rsid w:val="0036723A"/>
    <w:rsid w:val="00373724"/>
    <w:rsid w:val="00377F7A"/>
    <w:rsid w:val="003813CB"/>
    <w:rsid w:val="003A401F"/>
    <w:rsid w:val="003B4465"/>
    <w:rsid w:val="003B5D0F"/>
    <w:rsid w:val="003C3311"/>
    <w:rsid w:val="003C5C76"/>
    <w:rsid w:val="003E2A2B"/>
    <w:rsid w:val="003F3A39"/>
    <w:rsid w:val="0040112A"/>
    <w:rsid w:val="00407260"/>
    <w:rsid w:val="0043168F"/>
    <w:rsid w:val="00442639"/>
    <w:rsid w:val="00444CD1"/>
    <w:rsid w:val="00462622"/>
    <w:rsid w:val="004671B4"/>
    <w:rsid w:val="004809A6"/>
    <w:rsid w:val="00480F27"/>
    <w:rsid w:val="004813A0"/>
    <w:rsid w:val="004A4485"/>
    <w:rsid w:val="004B0045"/>
    <w:rsid w:val="004B3B5E"/>
    <w:rsid w:val="004C2A77"/>
    <w:rsid w:val="004D20BA"/>
    <w:rsid w:val="004E3E6C"/>
    <w:rsid w:val="004E7EAB"/>
    <w:rsid w:val="004F755E"/>
    <w:rsid w:val="00511AD1"/>
    <w:rsid w:val="00546DD8"/>
    <w:rsid w:val="00551C70"/>
    <w:rsid w:val="00561122"/>
    <w:rsid w:val="00573C61"/>
    <w:rsid w:val="00581DFE"/>
    <w:rsid w:val="005870EB"/>
    <w:rsid w:val="00593364"/>
    <w:rsid w:val="005B1969"/>
    <w:rsid w:val="005D0DC1"/>
    <w:rsid w:val="005D4B38"/>
    <w:rsid w:val="005D5720"/>
    <w:rsid w:val="005D766C"/>
    <w:rsid w:val="006008E2"/>
    <w:rsid w:val="00607A27"/>
    <w:rsid w:val="0061230D"/>
    <w:rsid w:val="00613432"/>
    <w:rsid w:val="0062172A"/>
    <w:rsid w:val="0062719A"/>
    <w:rsid w:val="006470F6"/>
    <w:rsid w:val="00650E62"/>
    <w:rsid w:val="00651187"/>
    <w:rsid w:val="00676C2F"/>
    <w:rsid w:val="0069483C"/>
    <w:rsid w:val="006A1A03"/>
    <w:rsid w:val="006B7804"/>
    <w:rsid w:val="006C12D3"/>
    <w:rsid w:val="006C4359"/>
    <w:rsid w:val="006E4A09"/>
    <w:rsid w:val="006F4747"/>
    <w:rsid w:val="006F6ED7"/>
    <w:rsid w:val="00706BE4"/>
    <w:rsid w:val="00710B1F"/>
    <w:rsid w:val="007144B8"/>
    <w:rsid w:val="00715C5C"/>
    <w:rsid w:val="0071642C"/>
    <w:rsid w:val="0071694A"/>
    <w:rsid w:val="00721B04"/>
    <w:rsid w:val="00725B18"/>
    <w:rsid w:val="007263D8"/>
    <w:rsid w:val="00727FAC"/>
    <w:rsid w:val="007320B0"/>
    <w:rsid w:val="007567D3"/>
    <w:rsid w:val="00757692"/>
    <w:rsid w:val="00767D06"/>
    <w:rsid w:val="00776494"/>
    <w:rsid w:val="00792A83"/>
    <w:rsid w:val="00792B62"/>
    <w:rsid w:val="007A2200"/>
    <w:rsid w:val="007A55B6"/>
    <w:rsid w:val="007B4078"/>
    <w:rsid w:val="007D3607"/>
    <w:rsid w:val="007D5141"/>
    <w:rsid w:val="007E243C"/>
    <w:rsid w:val="007F36F0"/>
    <w:rsid w:val="007F586C"/>
    <w:rsid w:val="007F686F"/>
    <w:rsid w:val="0081289D"/>
    <w:rsid w:val="00820C6E"/>
    <w:rsid w:val="00825F52"/>
    <w:rsid w:val="00830024"/>
    <w:rsid w:val="00830197"/>
    <w:rsid w:val="0084613A"/>
    <w:rsid w:val="00853147"/>
    <w:rsid w:val="00855DC7"/>
    <w:rsid w:val="00877529"/>
    <w:rsid w:val="00882D58"/>
    <w:rsid w:val="008925D7"/>
    <w:rsid w:val="00894634"/>
    <w:rsid w:val="0089608B"/>
    <w:rsid w:val="008967A0"/>
    <w:rsid w:val="00897BC7"/>
    <w:rsid w:val="008A24D9"/>
    <w:rsid w:val="008A6A05"/>
    <w:rsid w:val="008D1B92"/>
    <w:rsid w:val="008D271D"/>
    <w:rsid w:val="009139E7"/>
    <w:rsid w:val="00916F3A"/>
    <w:rsid w:val="0091797F"/>
    <w:rsid w:val="0092226F"/>
    <w:rsid w:val="0092573F"/>
    <w:rsid w:val="00926635"/>
    <w:rsid w:val="009464E9"/>
    <w:rsid w:val="009472D2"/>
    <w:rsid w:val="00957586"/>
    <w:rsid w:val="00966AA8"/>
    <w:rsid w:val="00972253"/>
    <w:rsid w:val="009A07CE"/>
    <w:rsid w:val="009A533F"/>
    <w:rsid w:val="009B2ECE"/>
    <w:rsid w:val="009B5F0D"/>
    <w:rsid w:val="009C27C4"/>
    <w:rsid w:val="009E44EA"/>
    <w:rsid w:val="009F773C"/>
    <w:rsid w:val="00A103A3"/>
    <w:rsid w:val="00A22A29"/>
    <w:rsid w:val="00A36C0F"/>
    <w:rsid w:val="00A53D4D"/>
    <w:rsid w:val="00A60C05"/>
    <w:rsid w:val="00A71D3A"/>
    <w:rsid w:val="00A83084"/>
    <w:rsid w:val="00A8667C"/>
    <w:rsid w:val="00A9361B"/>
    <w:rsid w:val="00AA094E"/>
    <w:rsid w:val="00AA7572"/>
    <w:rsid w:val="00AC150F"/>
    <w:rsid w:val="00AD6A2C"/>
    <w:rsid w:val="00AE4375"/>
    <w:rsid w:val="00B14E69"/>
    <w:rsid w:val="00B1509F"/>
    <w:rsid w:val="00B17719"/>
    <w:rsid w:val="00B234D8"/>
    <w:rsid w:val="00B31BF7"/>
    <w:rsid w:val="00B36065"/>
    <w:rsid w:val="00B367E6"/>
    <w:rsid w:val="00B368D0"/>
    <w:rsid w:val="00B517D8"/>
    <w:rsid w:val="00B80112"/>
    <w:rsid w:val="00B964D2"/>
    <w:rsid w:val="00BC48F0"/>
    <w:rsid w:val="00BE7E49"/>
    <w:rsid w:val="00C0136E"/>
    <w:rsid w:val="00C04E7C"/>
    <w:rsid w:val="00C10B61"/>
    <w:rsid w:val="00C124DB"/>
    <w:rsid w:val="00C16863"/>
    <w:rsid w:val="00C40CD8"/>
    <w:rsid w:val="00C41499"/>
    <w:rsid w:val="00C47A23"/>
    <w:rsid w:val="00C60E5D"/>
    <w:rsid w:val="00C75013"/>
    <w:rsid w:val="00C76EA3"/>
    <w:rsid w:val="00C82C99"/>
    <w:rsid w:val="00CB1444"/>
    <w:rsid w:val="00CB2D96"/>
    <w:rsid w:val="00CD163B"/>
    <w:rsid w:val="00CD6B56"/>
    <w:rsid w:val="00CF3F03"/>
    <w:rsid w:val="00CF47EA"/>
    <w:rsid w:val="00D20ADF"/>
    <w:rsid w:val="00D32171"/>
    <w:rsid w:val="00D43DF9"/>
    <w:rsid w:val="00D50D8D"/>
    <w:rsid w:val="00D6265A"/>
    <w:rsid w:val="00D64AE2"/>
    <w:rsid w:val="00D66D61"/>
    <w:rsid w:val="00D72759"/>
    <w:rsid w:val="00D74DBB"/>
    <w:rsid w:val="00D76181"/>
    <w:rsid w:val="00D76182"/>
    <w:rsid w:val="00D85D60"/>
    <w:rsid w:val="00D86C09"/>
    <w:rsid w:val="00D900BA"/>
    <w:rsid w:val="00DA2711"/>
    <w:rsid w:val="00DA3917"/>
    <w:rsid w:val="00DA46AF"/>
    <w:rsid w:val="00DB77E2"/>
    <w:rsid w:val="00DC05F0"/>
    <w:rsid w:val="00DC3D49"/>
    <w:rsid w:val="00DC48DC"/>
    <w:rsid w:val="00DC4945"/>
    <w:rsid w:val="00DD0387"/>
    <w:rsid w:val="00DD1826"/>
    <w:rsid w:val="00DE4DF2"/>
    <w:rsid w:val="00DE7CA0"/>
    <w:rsid w:val="00E0232A"/>
    <w:rsid w:val="00E2260C"/>
    <w:rsid w:val="00E34CFD"/>
    <w:rsid w:val="00E368B3"/>
    <w:rsid w:val="00E36AF6"/>
    <w:rsid w:val="00E66242"/>
    <w:rsid w:val="00E8136E"/>
    <w:rsid w:val="00E83BEB"/>
    <w:rsid w:val="00EA1012"/>
    <w:rsid w:val="00ED137A"/>
    <w:rsid w:val="00EF2D25"/>
    <w:rsid w:val="00EF4887"/>
    <w:rsid w:val="00F002A0"/>
    <w:rsid w:val="00F04F20"/>
    <w:rsid w:val="00F23CDA"/>
    <w:rsid w:val="00F37221"/>
    <w:rsid w:val="00F516D7"/>
    <w:rsid w:val="00F5261F"/>
    <w:rsid w:val="00F52FED"/>
    <w:rsid w:val="00F645C9"/>
    <w:rsid w:val="00F84284"/>
    <w:rsid w:val="00F85249"/>
    <w:rsid w:val="00F870C3"/>
    <w:rsid w:val="00F87149"/>
    <w:rsid w:val="00F959BB"/>
    <w:rsid w:val="00FA7503"/>
    <w:rsid w:val="00FB71B3"/>
    <w:rsid w:val="00FC33EC"/>
    <w:rsid w:val="00FD24FC"/>
    <w:rsid w:val="00FE1BDF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0F74A"/>
  <w15:chartTrackingRefBased/>
  <w15:docId w15:val="{E3DAF4D3-B8B5-044B-8193-7F42806F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7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4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Usuário do Microsoft Office</cp:lastModifiedBy>
  <cp:revision>4</cp:revision>
  <dcterms:created xsi:type="dcterms:W3CDTF">2022-02-23T12:13:00Z</dcterms:created>
  <dcterms:modified xsi:type="dcterms:W3CDTF">2022-02-23T12:18:00Z</dcterms:modified>
</cp:coreProperties>
</file>